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0001559639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Shutterstock,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001-35669</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350 FIFTH AVENUE</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20TH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646-419-4452</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Oringer Jonathan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525000</w:t>
            </w:r>
          </w:p>
        </w:tc>
        <w:tc>
          <w:tcPr>
            <w:tcW w:w="1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26402250.00</w:t>
            </w:r>
          </w:p>
        </w:tc>
        <w:tc>
          <w:tcPr>
            <w:tcW w:w="130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35712607</w:t>
            </w:r>
          </w:p>
        </w:tc>
        <w:tc>
          <w:tcPr>
            <w:tcW w:w="24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12/14/2023   NYSE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10/10/2012 VARIOUS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525000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10/10/2012 NA</w:t>
      </w:r>
    </w:p>
    <w:p>
      <w:pPr>
        <w:spacing w:after="0" w:line="211" w:lineRule="exact"/>
        <w:rPr>
          <w:sz w:val="20"/>
          <w:szCs w:val="20"/>
          <w:color w:val="auto"/>
        </w:rPr>
      </w:pPr>
    </w:p>
    <w:p>
      <w:pPr>
        <w:sectPr>
          <w:pgSz w:w="11900" w:h="16838" w:orient="portrait"/>
          <w:cols w:equalWidth="0" w:num="5">
            <w:col w:w="1040" w:space="500"/>
            <w:col w:w="2020" w:space="720"/>
            <w:col w:w="2240" w:space="720"/>
            <w:col w:w="640" w:space="64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9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Acquisition date range: 10/10/12 to 4/1/22</w:t>
            </w:r>
          </w:p>
        </w:tc>
      </w:tr>
      <w:tr>
        <w:trPr>
          <w:trHeight w:val="297"/>
        </w:trPr>
        <w:tc>
          <w:tcPr>
            <w:tcW w:w="6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9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12/14/2023</w:t>
            </w:r>
          </w:p>
        </w:tc>
      </w:tr>
      <w:tr>
        <w:trPr>
          <w:trHeight w:val="297"/>
        </w:trPr>
        <w:tc>
          <w:tcPr>
            <w:tcW w:w="6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39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02/23/2023</w:t>
            </w:r>
          </w:p>
        </w:tc>
      </w:tr>
      <w:tr>
        <w:trPr>
          <w:trHeight w:val="297"/>
        </w:trPr>
        <w:tc>
          <w:tcPr>
            <w:tcW w:w="6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JONATHAN E ORINGER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2023-12-14T11:24:21Z</dcterms:created>
  <dcterms:modified xsi:type="dcterms:W3CDTF">2023-12-14T11:24:21Z</dcterms:modified>
</cp:coreProperties>
</file>